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E52" w:rsidRDefault="00713E52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713E52" w:rsidRDefault="00713E52">
      <w:pPr>
        <w:pStyle w:val="ConsPlusNormal"/>
        <w:jc w:val="both"/>
        <w:outlineLvl w:val="0"/>
      </w:pPr>
    </w:p>
    <w:p w:rsidR="00713E52" w:rsidRDefault="00713E52">
      <w:pPr>
        <w:pStyle w:val="ConsPlusNormal"/>
      </w:pPr>
      <w:r>
        <w:t>Зарегистрировано в Минюсте России 24 января 2020 г. N 57269</w:t>
      </w:r>
    </w:p>
    <w:p w:rsidR="00713E52" w:rsidRDefault="00713E5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13E52" w:rsidRDefault="00713E52">
      <w:pPr>
        <w:pStyle w:val="ConsPlusNormal"/>
        <w:jc w:val="both"/>
      </w:pPr>
    </w:p>
    <w:p w:rsidR="00713E52" w:rsidRDefault="00713E52">
      <w:pPr>
        <w:pStyle w:val="ConsPlusTitle"/>
        <w:jc w:val="center"/>
      </w:pPr>
      <w:r>
        <w:t>ФЕДЕРАЛЬНАЯ СЛУЖБА ПО НАДЗОРУ В СФЕРЕ ЗАЩИТЫ</w:t>
      </w:r>
    </w:p>
    <w:p w:rsidR="00713E52" w:rsidRDefault="00713E52">
      <w:pPr>
        <w:pStyle w:val="ConsPlusTitle"/>
        <w:jc w:val="center"/>
      </w:pPr>
      <w:r>
        <w:t>ПРАВ ПОТРЕБИТЕЛЕЙ И БЛАГОПОЛУЧИЯ ЧЕЛОВЕКА</w:t>
      </w:r>
    </w:p>
    <w:p w:rsidR="00713E52" w:rsidRDefault="00713E52">
      <w:pPr>
        <w:pStyle w:val="ConsPlusTitle"/>
        <w:jc w:val="center"/>
      </w:pPr>
    </w:p>
    <w:p w:rsidR="00713E52" w:rsidRDefault="00713E52">
      <w:pPr>
        <w:pStyle w:val="ConsPlusTitle"/>
        <w:jc w:val="center"/>
      </w:pPr>
      <w:r>
        <w:t>ГЛАВНЫЙ ГОСУДАРСТВЕННЫЙ САНИТАРНЫЙ ВРАЧ</w:t>
      </w:r>
    </w:p>
    <w:p w:rsidR="00713E52" w:rsidRDefault="00713E52">
      <w:pPr>
        <w:pStyle w:val="ConsPlusTitle"/>
        <w:jc w:val="center"/>
      </w:pPr>
      <w:r>
        <w:t>РОССИЙСКОЙ ФЕДЕРАЦИИ</w:t>
      </w:r>
    </w:p>
    <w:p w:rsidR="00713E52" w:rsidRDefault="00713E52">
      <w:pPr>
        <w:pStyle w:val="ConsPlusTitle"/>
        <w:jc w:val="center"/>
      </w:pPr>
    </w:p>
    <w:p w:rsidR="00713E52" w:rsidRDefault="00713E52">
      <w:pPr>
        <w:pStyle w:val="ConsPlusTitle"/>
        <w:jc w:val="center"/>
      </w:pPr>
      <w:r>
        <w:t>ПОСТАНОВЛЕНИЕ</w:t>
      </w:r>
    </w:p>
    <w:p w:rsidR="00713E52" w:rsidRDefault="00713E52">
      <w:pPr>
        <w:pStyle w:val="ConsPlusTitle"/>
        <w:jc w:val="center"/>
      </w:pPr>
      <w:r>
        <w:t>от 24 января 2020 г. N 2</w:t>
      </w:r>
    </w:p>
    <w:p w:rsidR="00713E52" w:rsidRDefault="00713E52">
      <w:pPr>
        <w:pStyle w:val="ConsPlusTitle"/>
        <w:jc w:val="center"/>
      </w:pPr>
    </w:p>
    <w:p w:rsidR="00713E52" w:rsidRDefault="00713E52">
      <w:pPr>
        <w:pStyle w:val="ConsPlusTitle"/>
        <w:jc w:val="center"/>
      </w:pPr>
      <w:r>
        <w:t>О ДОПОЛНИТЕЛЬНЫХ МЕРОПРИЯТИЯХ</w:t>
      </w:r>
    </w:p>
    <w:p w:rsidR="00713E52" w:rsidRDefault="00713E52">
      <w:pPr>
        <w:pStyle w:val="ConsPlusTitle"/>
        <w:jc w:val="center"/>
      </w:pPr>
      <w:r>
        <w:t xml:space="preserve">ПО НЕДОПУЩЕНИЮ ЗАВОЗА И РАСПРОСТРАНЕНИЯ </w:t>
      </w:r>
      <w:proofErr w:type="gramStart"/>
      <w:r>
        <w:t>НОВОЙ</w:t>
      </w:r>
      <w:proofErr w:type="gramEnd"/>
    </w:p>
    <w:p w:rsidR="00713E52" w:rsidRDefault="00713E52">
      <w:pPr>
        <w:pStyle w:val="ConsPlusTitle"/>
        <w:jc w:val="center"/>
      </w:pPr>
      <w:r>
        <w:t>КОРОНАВИРУСНОЙ ИНФЕКЦИИ, ВЫЗВАННОЙ 2019-NCOV</w:t>
      </w:r>
    </w:p>
    <w:p w:rsidR="00713E52" w:rsidRDefault="00713E52">
      <w:pPr>
        <w:pStyle w:val="ConsPlusNormal"/>
        <w:jc w:val="both"/>
      </w:pPr>
    </w:p>
    <w:p w:rsidR="00713E52" w:rsidRDefault="00713E52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5" w:history="1">
        <w:r>
          <w:rPr>
            <w:color w:val="0000FF"/>
          </w:rPr>
          <w:t>пунктом 1 статьи 29</w:t>
        </w:r>
      </w:hyperlink>
      <w:r>
        <w:t xml:space="preserve">, </w:t>
      </w:r>
      <w:hyperlink r:id="rId6" w:history="1">
        <w:r>
          <w:rPr>
            <w:color w:val="0000FF"/>
          </w:rPr>
          <w:t>пунктом 1 статьи 30</w:t>
        </w:r>
      </w:hyperlink>
      <w:r>
        <w:t xml:space="preserve">, </w:t>
      </w:r>
      <w:hyperlink r:id="rId7" w:history="1">
        <w:r>
          <w:rPr>
            <w:color w:val="0000FF"/>
          </w:rPr>
          <w:t>подпунктом 6 пункта 1 статьи 51</w:t>
        </w:r>
      </w:hyperlink>
      <w:r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ст. 29; 2011, N 1, ст. 6) в целях недопущения завоза и распространения новой коронавирусной инфекции, вызванной 2019-nCoV на территории Российской Федерации, постановляю:</w:t>
      </w:r>
      <w:proofErr w:type="gramEnd"/>
    </w:p>
    <w:p w:rsidR="00713E52" w:rsidRDefault="00713E52">
      <w:pPr>
        <w:pStyle w:val="ConsPlusNormal"/>
        <w:spacing w:before="220"/>
        <w:ind w:firstLine="540"/>
        <w:jc w:val="both"/>
      </w:pPr>
      <w:r>
        <w:t>1. Высшим должностным лицам субъектов Российской Федерации (руководителям высшего исполнительного органа государственной власти субъектов Российской Федерации) рекомендовать:</w:t>
      </w:r>
    </w:p>
    <w:p w:rsidR="00713E52" w:rsidRDefault="00713E52">
      <w:pPr>
        <w:pStyle w:val="ConsPlusNormal"/>
        <w:spacing w:before="220"/>
        <w:ind w:firstLine="540"/>
        <w:jc w:val="both"/>
      </w:pPr>
      <w:r>
        <w:t>1.1. Утвердить региональные планы организационных санитарно-противоэпидемических (профилактических) мероприятий по предупреждению завоза и распространения новой коронавирусной инфекции, вызванной 2019-nCoV (далее - новая коронавирусная инфекция), предусмотрев выделение финансовых средств на реализацию мероприятий указанного плана.</w:t>
      </w:r>
    </w:p>
    <w:p w:rsidR="00713E52" w:rsidRDefault="00713E52">
      <w:pPr>
        <w:pStyle w:val="ConsPlusNormal"/>
        <w:spacing w:before="220"/>
        <w:ind w:firstLine="540"/>
        <w:jc w:val="both"/>
      </w:pPr>
      <w:r>
        <w:t>1.2. Организовать (при необходимости) совместно с юридическими лицами и индивидуальными предпринимателями, осуществляющими деятельность в местах массового скопления людей (в том числе на торговых объектах, в местах проведения театрально-зрелищных, культурно-просветительских или зрелищно-развлекательных мероприятий) и перевозки авиационным, железнодорожным, автомобильным транспортом, мероприятия по усилению режима текущей дезинфекции.</w:t>
      </w:r>
    </w:p>
    <w:p w:rsidR="00713E52" w:rsidRDefault="00713E52">
      <w:pPr>
        <w:pStyle w:val="ConsPlusNormal"/>
        <w:spacing w:before="220"/>
        <w:ind w:firstLine="540"/>
        <w:jc w:val="both"/>
      </w:pPr>
      <w:r>
        <w:t>2. Руководителям территориальных органов Роспотребнадзора, совместно с руководителями органов исполнительной власти субъектов Российской Федерации в сфере охраны здоровья:</w:t>
      </w:r>
    </w:p>
    <w:p w:rsidR="00713E52" w:rsidRDefault="00713E52">
      <w:pPr>
        <w:pStyle w:val="ConsPlusNormal"/>
        <w:spacing w:before="220"/>
        <w:ind w:firstLine="540"/>
        <w:jc w:val="both"/>
      </w:pPr>
      <w:r>
        <w:t xml:space="preserve">2.1. </w:t>
      </w:r>
      <w:proofErr w:type="gramStart"/>
      <w:r>
        <w:t>Разработать и внести</w:t>
      </w:r>
      <w:proofErr w:type="gramEnd"/>
      <w:r>
        <w:t xml:space="preserve"> на рассмотрение органов исполнительной власти субъектов Российской Федерации проект плана организационных санитарно-противоэпидемических (профилактических) мероприятий по предупреждению завоза и распространения новой коронавирусной инфекции (далее - план), и предложения по финансированию мероприятий, содержащихся в проекте указанного плана, предусмотрев:</w:t>
      </w:r>
    </w:p>
    <w:p w:rsidR="00713E52" w:rsidRDefault="00713E52">
      <w:pPr>
        <w:pStyle w:val="ConsPlusNormal"/>
        <w:spacing w:before="220"/>
        <w:ind w:firstLine="540"/>
        <w:jc w:val="both"/>
      </w:pPr>
      <w:r>
        <w:t xml:space="preserve">обеспечение готовности медицинских организаций к приему больных новой коронавирусной инфекции, включая наличие запаса необходимых расходных материалов для отбора проб для проведения лабораторных исследований, противовирусных препаратов для экстренной профилактики и лечения, дезинфекционных средств и средств индивидуальной </w:t>
      </w:r>
      <w:r>
        <w:lastRenderedPageBreak/>
        <w:t>защиты, обеспечение их транспортом и специальным медицинским оборудованием, включая аппараты экстракорпоральной оксигенации;</w:t>
      </w:r>
    </w:p>
    <w:p w:rsidR="00713E52" w:rsidRDefault="00713E52">
      <w:pPr>
        <w:pStyle w:val="ConsPlusNormal"/>
        <w:spacing w:before="220"/>
        <w:ind w:firstLine="540"/>
        <w:jc w:val="both"/>
      </w:pPr>
      <w:r>
        <w:t>подготовку медицинских работников по вопросам клиники, диагностики, лечения новой коронавирусной инфекции;</w:t>
      </w:r>
    </w:p>
    <w:p w:rsidR="00713E52" w:rsidRDefault="00713E52">
      <w:pPr>
        <w:pStyle w:val="ConsPlusNormal"/>
        <w:spacing w:before="220"/>
        <w:ind w:firstLine="540"/>
        <w:jc w:val="both"/>
      </w:pPr>
      <w:r>
        <w:t>перевод медицинских организаций (при необходимости) на строгий противоэпидемический режим;</w:t>
      </w:r>
    </w:p>
    <w:p w:rsidR="00713E52" w:rsidRDefault="00713E52">
      <w:pPr>
        <w:pStyle w:val="ConsPlusNormal"/>
        <w:spacing w:before="220"/>
        <w:ind w:firstLine="540"/>
        <w:jc w:val="both"/>
      </w:pPr>
      <w:r>
        <w:t>разработку схемы перепрофилирования медицинских организаций на случай массового поступления больных;</w:t>
      </w:r>
    </w:p>
    <w:p w:rsidR="00713E52" w:rsidRDefault="00713E52">
      <w:pPr>
        <w:pStyle w:val="ConsPlusNormal"/>
        <w:spacing w:before="220"/>
        <w:ind w:firstLine="540"/>
        <w:jc w:val="both"/>
      </w:pPr>
      <w:r>
        <w:t>наличие в медицинских организациях и аптечной сети запаса противовирусных препаратов для экстренной профилактики и лечения, дезинфекционных средств, средств индивидуальной защиты;</w:t>
      </w:r>
    </w:p>
    <w:p w:rsidR="00713E52" w:rsidRDefault="00713E52">
      <w:pPr>
        <w:pStyle w:val="ConsPlusNormal"/>
        <w:spacing w:before="220"/>
        <w:ind w:firstLine="540"/>
        <w:jc w:val="both"/>
      </w:pPr>
      <w:r>
        <w:t>системную работу по информированию населения о рисках инфицирования новой коронавирусной инфекцией, мерах личной профилактики.</w:t>
      </w:r>
    </w:p>
    <w:p w:rsidR="00713E52" w:rsidRDefault="00713E52">
      <w:pPr>
        <w:pStyle w:val="ConsPlusNormal"/>
        <w:spacing w:before="220"/>
        <w:ind w:firstLine="540"/>
        <w:jc w:val="both"/>
      </w:pPr>
      <w:r>
        <w:t>2.2. Оценить готовность медицинских организаций к приему лиц с симптомами, не исключающими новую коронавирусную инфекцию.</w:t>
      </w:r>
    </w:p>
    <w:p w:rsidR="00713E52" w:rsidRDefault="00713E52">
      <w:pPr>
        <w:pStyle w:val="ConsPlusNormal"/>
        <w:spacing w:before="220"/>
        <w:ind w:firstLine="540"/>
        <w:jc w:val="both"/>
      </w:pPr>
      <w:r>
        <w:t>3. Руководителям органов исполнительной власти субъектов Российской Федерации в сфере охраны здоровья рекомендовать:</w:t>
      </w:r>
    </w:p>
    <w:p w:rsidR="00713E52" w:rsidRDefault="00713E52">
      <w:pPr>
        <w:pStyle w:val="ConsPlusNormal"/>
        <w:spacing w:before="220"/>
        <w:ind w:firstLine="540"/>
        <w:jc w:val="both"/>
      </w:pPr>
      <w:r>
        <w:t>3.1. Обеспечить детальный сбор эпидемиологического анамнеза у лиц, обращающихся в медицинские организации с симптомами, не исключающими новую коронавирусную инфекцию, внедрив в практику для врачей, оказывающих первичную медицинскую помощь, сотрудников скорой медицинской помощи, приемных отделений стационаров, медицинских пунктов аэропортов опросники для сбора анамнеза.</w:t>
      </w:r>
    </w:p>
    <w:p w:rsidR="00713E52" w:rsidRDefault="00713E52">
      <w:pPr>
        <w:pStyle w:val="ConsPlusNormal"/>
        <w:spacing w:before="220"/>
        <w:ind w:firstLine="540"/>
        <w:jc w:val="both"/>
      </w:pPr>
      <w:r>
        <w:t>3.2. Определить медицинские организации (стационары) для госпитализации больных с подозрением на заболевание новой коронавирусной инфекцией, предусмотрев (при необходимости) перепрофилирование отделений медицинских организаций, выделение специализированного автотранспорта для перевозки больных, перевод организаций на строгий противоэпидемический режим.</w:t>
      </w:r>
    </w:p>
    <w:p w:rsidR="00713E52" w:rsidRDefault="00713E52">
      <w:pPr>
        <w:pStyle w:val="ConsPlusNormal"/>
        <w:spacing w:before="220"/>
        <w:ind w:firstLine="540"/>
        <w:jc w:val="both"/>
      </w:pPr>
      <w:r>
        <w:t>3.3. Организовать своевременное в необходимом объеме оказание медицинской помощи населению на дому, в амбулаторных и стационарных медицинских организациях при обращении за медицинской помощью лиц с симптомами, не исключающими новую коронавирусную инфекцию.</w:t>
      </w:r>
    </w:p>
    <w:p w:rsidR="00713E52" w:rsidRDefault="00713E52">
      <w:pPr>
        <w:pStyle w:val="ConsPlusNormal"/>
        <w:spacing w:before="220"/>
        <w:ind w:firstLine="540"/>
        <w:jc w:val="both"/>
      </w:pPr>
      <w:r>
        <w:t>3.4. Принять меры по обеспечению медицинских организаций специальным медицинским оборудованием, включая аппараты экстракорпоральной оксигенации, для оказания медицинской помощи больным.</w:t>
      </w:r>
    </w:p>
    <w:p w:rsidR="00713E52" w:rsidRDefault="00713E52">
      <w:pPr>
        <w:pStyle w:val="ConsPlusNormal"/>
        <w:spacing w:before="220"/>
        <w:ind w:firstLine="540"/>
        <w:jc w:val="both"/>
      </w:pPr>
      <w:r>
        <w:t>3.5. Создать запас необходимых расходных материалов для отбора проб для проведения лабораторных исследований, лекарственных препаратов для экстренной профилактики и лечения больных новой коронавирусной инфекцией, дезинфекционных средств, обладающих вирулицидной активностью, и антисептиков.</w:t>
      </w:r>
    </w:p>
    <w:p w:rsidR="00713E52" w:rsidRDefault="00713E52">
      <w:pPr>
        <w:pStyle w:val="ConsPlusNormal"/>
        <w:spacing w:before="220"/>
        <w:ind w:firstLine="540"/>
        <w:jc w:val="both"/>
      </w:pPr>
      <w:r>
        <w:t>3.6. Обеспечить подготовку персонала медицинских организаций по вопросам эпидемиологии, клиники, диагностики, лечения новой коронавирусной инфекции и мерам личной безопасности.</w:t>
      </w:r>
    </w:p>
    <w:p w:rsidR="00713E52" w:rsidRDefault="00713E52">
      <w:pPr>
        <w:pStyle w:val="ConsPlusNormal"/>
        <w:spacing w:before="220"/>
        <w:ind w:firstLine="540"/>
        <w:jc w:val="both"/>
      </w:pPr>
      <w:r>
        <w:t xml:space="preserve">3.7. Принять меры по недопущению внутрибольничного распространения новой </w:t>
      </w:r>
      <w:r>
        <w:lastRenderedPageBreak/>
        <w:t>коронавирусной инфекции.</w:t>
      </w:r>
    </w:p>
    <w:p w:rsidR="00713E52" w:rsidRDefault="00713E52">
      <w:pPr>
        <w:pStyle w:val="ConsPlusNormal"/>
        <w:spacing w:before="220"/>
        <w:ind w:firstLine="540"/>
        <w:jc w:val="both"/>
      </w:pPr>
      <w:r>
        <w:t>3.8. Проработать вопросы создания и материального обеспечения мобильных медицинских бригад (при необходимости) с целью активного выявления больных новой коронавирусной инфекцией.</w:t>
      </w:r>
    </w:p>
    <w:p w:rsidR="00713E52" w:rsidRDefault="00713E52">
      <w:pPr>
        <w:pStyle w:val="ConsPlusNormal"/>
        <w:spacing w:before="220"/>
        <w:ind w:firstLine="540"/>
        <w:jc w:val="both"/>
      </w:pPr>
      <w:r>
        <w:t>3.9. Организовать забор и доставку в лаборатории Роспотребнадзора материала надлежащего качества от больных с подозрением на новую коронавирусную инфекцию.</w:t>
      </w:r>
    </w:p>
    <w:p w:rsidR="00713E52" w:rsidRDefault="00713E52">
      <w:pPr>
        <w:pStyle w:val="ConsPlusNormal"/>
        <w:spacing w:before="220"/>
        <w:ind w:firstLine="540"/>
        <w:jc w:val="both"/>
      </w:pPr>
      <w:r>
        <w:t>3.10. Обеспечить при выявлении случая заболевания, не исключающего новую коронавирусную инфекцию, незамедлительное информирование территориальных органов Роспотребнадзора.</w:t>
      </w:r>
    </w:p>
    <w:p w:rsidR="00713E52" w:rsidRDefault="00713E52">
      <w:pPr>
        <w:pStyle w:val="ConsPlusNormal"/>
        <w:spacing w:before="220"/>
        <w:ind w:firstLine="540"/>
        <w:jc w:val="both"/>
      </w:pPr>
      <w:r>
        <w:t>3.11. Обеспечить информирование населения о рисках возможного инфицирования при посещении Китайской Народной Республики (КНР), о немедленном обращении за медицинской помощью в случае наличия симптомов острого респираторного заболевания при возвращении.</w:t>
      </w:r>
    </w:p>
    <w:p w:rsidR="00713E52" w:rsidRDefault="00713E52">
      <w:pPr>
        <w:pStyle w:val="ConsPlusNormal"/>
        <w:spacing w:before="220"/>
        <w:ind w:firstLine="540"/>
        <w:jc w:val="both"/>
      </w:pPr>
      <w:r>
        <w:t>4. Руководителям органов исполнительной власти субъектов Российской Федерации в сфере образования рекомендовать организовывать медицинское наблюдение за учащимися, прибывающими из КНР; в случае выявления симптомов заболевания информировать территориальные органы Роспотребнадзора и органы исполнительной власти субъектов Российской Федерации в сфере охраны здоровья.</w:t>
      </w:r>
    </w:p>
    <w:p w:rsidR="00713E52" w:rsidRDefault="00713E52">
      <w:pPr>
        <w:pStyle w:val="ConsPlusNormal"/>
        <w:spacing w:before="220"/>
        <w:ind w:firstLine="540"/>
        <w:jc w:val="both"/>
      </w:pPr>
      <w:r>
        <w:t>5. Руководителям органов и организаций независимо от их организационно-правовой формы, организующим и осуществляющим деловые и туристические поездки, культурный обмен, информировать лиц, планирующих поездки в КНР о текущей эпидемиологической ситуации и имеющихся рисках инфицирования коронавирусной инфекцией, мерах личной профилактики и рекомендациях воздержаться от поездок в КНР до стабилизации ситуации.</w:t>
      </w:r>
    </w:p>
    <w:p w:rsidR="00713E52" w:rsidRDefault="00713E52">
      <w:pPr>
        <w:pStyle w:val="ConsPlusNormal"/>
        <w:spacing w:before="220"/>
        <w:ind w:firstLine="540"/>
        <w:jc w:val="both"/>
      </w:pPr>
      <w:r>
        <w:t>6. Руководителям территориальных органов Роспотребнадзора:</w:t>
      </w:r>
    </w:p>
    <w:p w:rsidR="00713E52" w:rsidRDefault="00713E52">
      <w:pPr>
        <w:pStyle w:val="ConsPlusNormal"/>
        <w:spacing w:before="220"/>
        <w:ind w:firstLine="540"/>
        <w:jc w:val="both"/>
      </w:pPr>
      <w:r>
        <w:t>6.1. Обеспечить:</w:t>
      </w:r>
    </w:p>
    <w:p w:rsidR="00713E52" w:rsidRDefault="00713E52">
      <w:pPr>
        <w:pStyle w:val="ConsPlusNormal"/>
        <w:spacing w:before="220"/>
        <w:ind w:firstLine="540"/>
        <w:jc w:val="both"/>
      </w:pPr>
      <w:r>
        <w:t>- осуществление санитарно-карантинного контроля в пунктах пропуска через Государственную границу Российской Федерации в усиленном режиме;</w:t>
      </w:r>
    </w:p>
    <w:p w:rsidR="00713E52" w:rsidRDefault="00713E52">
      <w:pPr>
        <w:pStyle w:val="ConsPlusNormal"/>
        <w:spacing w:before="220"/>
        <w:ind w:firstLine="540"/>
        <w:jc w:val="both"/>
      </w:pPr>
      <w:r>
        <w:t>- проведение внеочередного инструктажа с сотрудниками контрольных органов, администрации пункта пропуска через Государственную границу Российской Федерации по организации работы в условиях осложнения эпидемиологической ситуации по заболеваемости новой коронавирусной инфекцией;</w:t>
      </w:r>
    </w:p>
    <w:p w:rsidR="00713E52" w:rsidRDefault="00713E52">
      <w:pPr>
        <w:pStyle w:val="ConsPlusNormal"/>
        <w:spacing w:before="220"/>
        <w:ind w:firstLine="540"/>
        <w:jc w:val="both"/>
      </w:pPr>
      <w:r>
        <w:t>- проведение дополнительных инструктажей для экипажей самолетов (бортпроводников), поездов, морских судов, пассажирских автобусов о действиях в случае выявления больного с симптомами новой коронавирусной инфекции.</w:t>
      </w:r>
    </w:p>
    <w:p w:rsidR="00713E52" w:rsidRDefault="00713E52">
      <w:pPr>
        <w:pStyle w:val="ConsPlusNormal"/>
        <w:spacing w:before="220"/>
        <w:ind w:firstLine="540"/>
        <w:jc w:val="both"/>
      </w:pPr>
      <w:r>
        <w:t>6.2. Организовать контроль:</w:t>
      </w:r>
    </w:p>
    <w:p w:rsidR="00713E52" w:rsidRDefault="00713E52">
      <w:pPr>
        <w:pStyle w:val="ConsPlusNormal"/>
        <w:spacing w:before="220"/>
        <w:ind w:firstLine="540"/>
        <w:jc w:val="both"/>
      </w:pPr>
      <w:r>
        <w:t>- за соблюдением дезинфекционного режима на транспортных узлах (аэропорты, порты, железнодорожные и автовокзалы) и в местах массового скопления людей (в том числе на торговых объектах, в местах проведения театрально-зрелищных, культурно-просветительских или зрелищно-развлекательных мероприятий);</w:t>
      </w:r>
    </w:p>
    <w:p w:rsidR="00713E52" w:rsidRDefault="00713E52">
      <w:pPr>
        <w:pStyle w:val="ConsPlusNormal"/>
        <w:spacing w:before="220"/>
        <w:ind w:firstLine="540"/>
        <w:jc w:val="both"/>
      </w:pPr>
      <w:r>
        <w:t>- за выявлением случаев заболевания людей с подозрением на новую коронавирусную инфекцию, их изоляцией и лабораторным обследованием;</w:t>
      </w:r>
    </w:p>
    <w:p w:rsidR="00713E52" w:rsidRDefault="00713E52">
      <w:pPr>
        <w:pStyle w:val="ConsPlusNormal"/>
        <w:spacing w:before="220"/>
        <w:ind w:firstLine="540"/>
        <w:jc w:val="both"/>
      </w:pPr>
      <w:r>
        <w:t xml:space="preserve">- за организацией и проведением профилактических и противоэпидемических мероприятий </w:t>
      </w:r>
      <w:r>
        <w:lastRenderedPageBreak/>
        <w:t>по недопущению завоза и распространения новой коронавирусной инфекции.</w:t>
      </w:r>
    </w:p>
    <w:p w:rsidR="00713E52" w:rsidRDefault="00713E52">
      <w:pPr>
        <w:pStyle w:val="ConsPlusNormal"/>
        <w:spacing w:before="220"/>
        <w:ind w:firstLine="540"/>
        <w:jc w:val="both"/>
      </w:pPr>
      <w:r>
        <w:t>7. Руководителям территориальных органов Роспотребнадзора, главным врачам федеральных бюджетных учреждений здравоохранения - центров гигиены и эпидемиологии в субъектах Российской Федерации, директорам научно-исследовательских организаций Роспотребнадзора обеспечить:</w:t>
      </w:r>
    </w:p>
    <w:p w:rsidR="00713E52" w:rsidRDefault="00713E52">
      <w:pPr>
        <w:pStyle w:val="ConsPlusNormal"/>
        <w:spacing w:before="220"/>
        <w:ind w:firstLine="540"/>
        <w:jc w:val="both"/>
      </w:pPr>
      <w:r>
        <w:t>7.1. Мониторинг за выявлением случаев заболевания, вызванных новой коронавирусной инфекцией, их лабораторным обследованием с применением методов быстрой лабораторной диагностики, поддержание надлежащего уровня оснащенности лабораторий диагностическими препаратами.</w:t>
      </w:r>
    </w:p>
    <w:p w:rsidR="00713E52" w:rsidRDefault="00713E52">
      <w:pPr>
        <w:pStyle w:val="ConsPlusNormal"/>
        <w:spacing w:before="220"/>
        <w:ind w:firstLine="540"/>
        <w:jc w:val="both"/>
      </w:pPr>
      <w:r>
        <w:t>7.2. Качественный сбор, надлежащие условия и своевременность транспортирования биологического материала в Федеральное бюджетное учреждение науки "Государственный научный центр вирусологии и биотехнологии "Вектор" Федеральной службы по надзору в сфере защиты прав потребителей и благополучия человека (далее - ФБУН ГНЦ ВБ "Вектор" Роспотребнадзора) для проведения углубленных молекулярно-генетических и вирусологических исследований.</w:t>
      </w:r>
    </w:p>
    <w:p w:rsidR="00713E52" w:rsidRDefault="00713E52">
      <w:pPr>
        <w:pStyle w:val="ConsPlusNormal"/>
        <w:spacing w:before="220"/>
        <w:ind w:firstLine="540"/>
        <w:jc w:val="both"/>
      </w:pPr>
      <w:r>
        <w:t>8. Директору ФБУН ГНЦ ВБ "Вектор" Роспотребнадзора обеспечить:</w:t>
      </w:r>
    </w:p>
    <w:p w:rsidR="00713E52" w:rsidRDefault="00713E52">
      <w:pPr>
        <w:pStyle w:val="ConsPlusNormal"/>
        <w:spacing w:before="220"/>
        <w:ind w:firstLine="540"/>
        <w:jc w:val="both"/>
      </w:pPr>
      <w:r>
        <w:t>8.1. Проведение углубленных молекулярно-генетических и вирусологических исследований биологического материала от больных с подозрением на новую коронавирусную инфекцию.</w:t>
      </w:r>
    </w:p>
    <w:p w:rsidR="00713E52" w:rsidRDefault="00713E52">
      <w:pPr>
        <w:pStyle w:val="ConsPlusNormal"/>
        <w:spacing w:before="220"/>
        <w:ind w:firstLine="540"/>
        <w:jc w:val="both"/>
      </w:pPr>
      <w:r>
        <w:t>8.2. Оказание практической и методической помощи органам и организациям Роспотребнадзора в субъектах Российской Федерации в проведении лабораторной диагностики новой коронавирусной инфекции.</w:t>
      </w:r>
    </w:p>
    <w:p w:rsidR="00713E52" w:rsidRDefault="00713E52">
      <w:pPr>
        <w:pStyle w:val="ConsPlusNormal"/>
        <w:spacing w:before="220"/>
        <w:ind w:firstLine="540"/>
        <w:jc w:val="both"/>
      </w:pPr>
      <w:r>
        <w:t xml:space="preserve">9.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оставляю за собой.</w:t>
      </w:r>
    </w:p>
    <w:p w:rsidR="00713E52" w:rsidRDefault="00713E52">
      <w:pPr>
        <w:pStyle w:val="ConsPlusNormal"/>
        <w:jc w:val="both"/>
      </w:pPr>
    </w:p>
    <w:p w:rsidR="00713E52" w:rsidRDefault="00713E52">
      <w:pPr>
        <w:pStyle w:val="ConsPlusNormal"/>
        <w:jc w:val="right"/>
      </w:pPr>
      <w:r>
        <w:t>А.Ю.ПОПОВА</w:t>
      </w:r>
    </w:p>
    <w:p w:rsidR="00713E52" w:rsidRDefault="00713E52">
      <w:pPr>
        <w:pStyle w:val="ConsPlusNormal"/>
        <w:jc w:val="both"/>
      </w:pPr>
    </w:p>
    <w:p w:rsidR="00713E52" w:rsidRDefault="00713E52">
      <w:pPr>
        <w:pStyle w:val="ConsPlusNormal"/>
        <w:jc w:val="both"/>
      </w:pPr>
    </w:p>
    <w:p w:rsidR="00713E52" w:rsidRDefault="00713E5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63914" w:rsidRDefault="00963914"/>
    <w:sectPr w:rsidR="00963914" w:rsidSect="001D7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713E52"/>
    <w:rsid w:val="0057043D"/>
    <w:rsid w:val="00713E52"/>
    <w:rsid w:val="00742FD8"/>
    <w:rsid w:val="00963914"/>
    <w:rsid w:val="00D23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9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3E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13E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13E5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0A3FE808F2A6AC8329A7F93E8CE7C88E824C37A6C2CF20EF630E83E1C6366911B24EC41DC102F15413F4B76F9174EC347DC6E4BBB57C243X4gE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0A3FE808F2A6AC8329A7F93E8CE7C88E824C37A6C2CF20EF630E83E1C6366911B24EC48D91B784103611227BC5C43C458C06E4EXAg4H" TargetMode="External"/><Relationship Id="rId5" Type="http://schemas.openxmlformats.org/officeDocument/2006/relationships/hyperlink" Target="consultantplus://offline/ref=30A3FE808F2A6AC8329A7F93E8CE7C88E824C37A6C2CF20EF630E83E1C6366911B24EC41DC102D19473F4B76F9174EC347DC6E4BBB57C243X4gEH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1525</Words>
  <Characters>8696</Characters>
  <Application>Microsoft Office Word</Application>
  <DocSecurity>0</DocSecurity>
  <Lines>72</Lines>
  <Paragraphs>20</Paragraphs>
  <ScaleCrop>false</ScaleCrop>
  <Company/>
  <LinksUpToDate>false</LinksUpToDate>
  <CharactersWithSpaces>10201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Zh_Rastorgueva</dc:creator>
  <cp:lastModifiedBy>Zh_Rastorgueva</cp:lastModifiedBy>
  <cp:revision>1</cp:revision>
  <dcterms:created xsi:type="dcterms:W3CDTF">2021-07-01T07:32:00Z</dcterms:created>
  <dcterms:modified xsi:type="dcterms:W3CDTF">2021-07-01T07:32:00Z</dcterms:modified>
</cp:coreProperties>
</file>